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A" w:rsidRPr="0069007A" w:rsidRDefault="0069007A" w:rsidP="0069007A">
      <w:pPr>
        <w:spacing w:line="270" w:lineRule="atLeast"/>
        <w:rPr>
          <w:rFonts w:ascii="Arial" w:eastAsia="Times New Roman" w:hAnsi="Arial" w:cs="Arial"/>
          <w:color w:val="000000"/>
          <w:sz w:val="20"/>
          <w:szCs w:val="20"/>
        </w:rPr>
      </w:pPr>
      <w:r w:rsidRPr="0069007A">
        <w:rPr>
          <w:rFonts w:ascii="Arial" w:eastAsia="Times New Roman" w:hAnsi="Arial" w:cs="Arial"/>
          <w:b/>
          <w:bCs/>
          <w:color w:val="000000"/>
          <w:sz w:val="20"/>
          <w:szCs w:val="20"/>
        </w:rPr>
        <w:t>Overview</w:t>
      </w:r>
      <w:r w:rsidRPr="0069007A">
        <w:rPr>
          <w:rFonts w:ascii="Arial" w:eastAsia="Times New Roman" w:hAnsi="Arial" w:cs="Arial"/>
          <w:color w:val="000000"/>
          <w:sz w:val="20"/>
          <w:szCs w:val="20"/>
        </w:rPr>
        <w:br/>
      </w:r>
      <w:proofErr w:type="gramStart"/>
      <w:r w:rsidRPr="0069007A">
        <w:rPr>
          <w:rFonts w:ascii="Arial" w:eastAsia="Times New Roman" w:hAnsi="Arial" w:cs="Arial"/>
          <w:color w:val="000000"/>
          <w:sz w:val="20"/>
          <w:szCs w:val="20"/>
        </w:rPr>
        <w:t>More</w:t>
      </w:r>
      <w:proofErr w:type="gramEnd"/>
      <w:r w:rsidRPr="0069007A">
        <w:rPr>
          <w:rFonts w:ascii="Arial" w:eastAsia="Times New Roman" w:hAnsi="Arial" w:cs="Arial"/>
          <w:color w:val="000000"/>
          <w:sz w:val="20"/>
          <w:szCs w:val="20"/>
        </w:rPr>
        <w:t xml:space="preserve"> women die of cardiovascular disease than from the next four causes of death combined, including all forms of cancer. But 80 percent of cardiac events in women could be prevented if women made the right choices for their hearts involving diet, exercise and abstinence from smoking. Make it your mission to learn all you can about heart attacks and stroke — don’t become a statistic. CALL 9-1-1</w:t>
      </w:r>
    </w:p>
    <w:p w:rsidR="0069007A" w:rsidRPr="0069007A" w:rsidRDefault="0069007A" w:rsidP="0069007A">
      <w:pPr>
        <w:spacing w:line="270" w:lineRule="atLeast"/>
        <w:rPr>
          <w:rFonts w:ascii="Arial" w:eastAsia="Times New Roman" w:hAnsi="Arial" w:cs="Arial"/>
          <w:color w:val="000000"/>
          <w:sz w:val="20"/>
          <w:szCs w:val="20"/>
        </w:rPr>
      </w:pPr>
      <w:r w:rsidRPr="0069007A">
        <w:rPr>
          <w:rFonts w:ascii="Arial" w:eastAsia="Times New Roman" w:hAnsi="Arial" w:cs="Arial"/>
          <w:b/>
          <w:bCs/>
          <w:color w:val="000000"/>
          <w:sz w:val="20"/>
          <w:szCs w:val="20"/>
        </w:rPr>
        <w:t>Heart Attack</w:t>
      </w:r>
      <w:r w:rsidRPr="0069007A">
        <w:rPr>
          <w:rFonts w:ascii="Arial" w:eastAsia="Times New Roman" w:hAnsi="Arial" w:cs="Arial"/>
          <w:color w:val="000000"/>
          <w:sz w:val="20"/>
          <w:szCs w:val="20"/>
        </w:rPr>
        <w:br/>
        <w:t>A heart attack occurs when the blood flow to a part of the heart is blocked, usually by a blood clot. If this clot cuts off the blood flow completely, the part of the heart muscle supplied by that artery begins to die.</w:t>
      </w:r>
    </w:p>
    <w:p w:rsidR="0069007A" w:rsidRPr="0069007A" w:rsidRDefault="0069007A" w:rsidP="0069007A">
      <w:pPr>
        <w:spacing w:after="0" w:line="270" w:lineRule="atLeast"/>
        <w:rPr>
          <w:rFonts w:ascii="Arial" w:eastAsia="Times New Roman" w:hAnsi="Arial" w:cs="Arial"/>
          <w:color w:val="000000"/>
          <w:sz w:val="20"/>
          <w:szCs w:val="20"/>
        </w:rPr>
      </w:pPr>
      <w:r w:rsidRPr="0069007A">
        <w:rPr>
          <w:rFonts w:ascii="Arial" w:eastAsia="Times New Roman" w:hAnsi="Arial" w:cs="Arial"/>
          <w:b/>
          <w:bCs/>
          <w:color w:val="000000"/>
          <w:sz w:val="20"/>
          <w:szCs w:val="20"/>
        </w:rPr>
        <w:t>Signs of a Heart Attack:</w:t>
      </w:r>
    </w:p>
    <w:p w:rsidR="0069007A" w:rsidRPr="0069007A" w:rsidRDefault="0069007A" w:rsidP="0069007A">
      <w:pPr>
        <w:numPr>
          <w:ilvl w:val="0"/>
          <w:numId w:val="1"/>
        </w:numPr>
        <w:spacing w:after="0" w:line="225" w:lineRule="atLeast"/>
        <w:ind w:left="795"/>
        <w:rPr>
          <w:rFonts w:ascii="Arial" w:eastAsia="Times New Roman" w:hAnsi="Arial" w:cs="Arial"/>
          <w:color w:val="000000"/>
          <w:sz w:val="18"/>
          <w:szCs w:val="18"/>
        </w:rPr>
      </w:pPr>
      <w:r w:rsidRPr="0069007A">
        <w:rPr>
          <w:rFonts w:ascii="Arial" w:eastAsia="Times New Roman" w:hAnsi="Arial" w:cs="Arial"/>
          <w:color w:val="000000"/>
          <w:sz w:val="18"/>
        </w:rPr>
        <w:t>Uncomfortable pressure, squeezing, fullness or pain in the center of your chest. It lasts more than a few minutes, or goes away and comes back.</w:t>
      </w:r>
      <w:r w:rsidRPr="0069007A">
        <w:rPr>
          <w:rFonts w:ascii="Arial" w:eastAsia="Times New Roman" w:hAnsi="Arial" w:cs="Arial"/>
          <w:color w:val="000000"/>
          <w:sz w:val="18"/>
          <w:szCs w:val="18"/>
        </w:rPr>
        <w:t xml:space="preserve"> </w:t>
      </w:r>
    </w:p>
    <w:p w:rsidR="0069007A" w:rsidRPr="0069007A" w:rsidRDefault="0069007A" w:rsidP="0069007A">
      <w:pPr>
        <w:numPr>
          <w:ilvl w:val="0"/>
          <w:numId w:val="1"/>
        </w:numPr>
        <w:spacing w:after="0" w:line="225" w:lineRule="atLeast"/>
        <w:ind w:left="795"/>
        <w:rPr>
          <w:rFonts w:ascii="Arial" w:eastAsia="Times New Roman" w:hAnsi="Arial" w:cs="Arial"/>
          <w:color w:val="000000"/>
          <w:sz w:val="18"/>
          <w:szCs w:val="18"/>
        </w:rPr>
      </w:pPr>
      <w:r w:rsidRPr="0069007A">
        <w:rPr>
          <w:rFonts w:ascii="Arial" w:eastAsia="Times New Roman" w:hAnsi="Arial" w:cs="Arial"/>
          <w:color w:val="000000"/>
          <w:sz w:val="18"/>
        </w:rPr>
        <w:t>Pain or discomfort in one or both arms, the back, neck, jaw or stomach.</w:t>
      </w:r>
      <w:r w:rsidRPr="0069007A">
        <w:rPr>
          <w:rFonts w:ascii="Arial" w:eastAsia="Times New Roman" w:hAnsi="Arial" w:cs="Arial"/>
          <w:color w:val="000000"/>
          <w:sz w:val="18"/>
          <w:szCs w:val="18"/>
        </w:rPr>
        <w:t xml:space="preserve"> </w:t>
      </w:r>
    </w:p>
    <w:p w:rsidR="0069007A" w:rsidRPr="0069007A" w:rsidRDefault="0069007A" w:rsidP="0069007A">
      <w:pPr>
        <w:numPr>
          <w:ilvl w:val="0"/>
          <w:numId w:val="1"/>
        </w:numPr>
        <w:spacing w:after="0" w:line="225" w:lineRule="atLeast"/>
        <w:ind w:left="795"/>
        <w:rPr>
          <w:rFonts w:ascii="Arial" w:eastAsia="Times New Roman" w:hAnsi="Arial" w:cs="Arial"/>
          <w:color w:val="000000"/>
          <w:sz w:val="18"/>
          <w:szCs w:val="18"/>
        </w:rPr>
      </w:pPr>
      <w:r w:rsidRPr="0069007A">
        <w:rPr>
          <w:rFonts w:ascii="Arial" w:eastAsia="Times New Roman" w:hAnsi="Arial" w:cs="Arial"/>
          <w:color w:val="000000"/>
          <w:sz w:val="18"/>
        </w:rPr>
        <w:t>Shortness of breath with or without chest discomfort.</w:t>
      </w:r>
      <w:r w:rsidRPr="0069007A">
        <w:rPr>
          <w:rFonts w:ascii="Arial" w:eastAsia="Times New Roman" w:hAnsi="Arial" w:cs="Arial"/>
          <w:color w:val="000000"/>
          <w:sz w:val="18"/>
          <w:szCs w:val="18"/>
        </w:rPr>
        <w:t xml:space="preserve"> </w:t>
      </w:r>
    </w:p>
    <w:p w:rsidR="0069007A" w:rsidRPr="0069007A" w:rsidRDefault="0069007A" w:rsidP="0069007A">
      <w:pPr>
        <w:numPr>
          <w:ilvl w:val="0"/>
          <w:numId w:val="1"/>
        </w:numPr>
        <w:spacing w:after="0" w:line="225" w:lineRule="atLeast"/>
        <w:ind w:left="795"/>
        <w:rPr>
          <w:rFonts w:ascii="Arial" w:eastAsia="Times New Roman" w:hAnsi="Arial" w:cs="Arial"/>
          <w:color w:val="000000"/>
          <w:sz w:val="18"/>
          <w:szCs w:val="18"/>
        </w:rPr>
      </w:pPr>
      <w:r w:rsidRPr="0069007A">
        <w:rPr>
          <w:rFonts w:ascii="Arial" w:eastAsia="Times New Roman" w:hAnsi="Arial" w:cs="Arial"/>
          <w:color w:val="000000"/>
          <w:sz w:val="18"/>
        </w:rPr>
        <w:t>Other signs such as breaking out in a cold sweat, nausea or lightheadedness.</w:t>
      </w:r>
      <w:r w:rsidRPr="0069007A">
        <w:rPr>
          <w:rFonts w:ascii="Arial" w:eastAsia="Times New Roman" w:hAnsi="Arial" w:cs="Arial"/>
          <w:color w:val="000000"/>
          <w:sz w:val="18"/>
          <w:szCs w:val="18"/>
        </w:rPr>
        <w:t xml:space="preserve"> </w:t>
      </w:r>
    </w:p>
    <w:p w:rsidR="0069007A" w:rsidRPr="0069007A" w:rsidRDefault="0069007A" w:rsidP="0069007A">
      <w:pPr>
        <w:numPr>
          <w:ilvl w:val="0"/>
          <w:numId w:val="1"/>
        </w:numPr>
        <w:spacing w:after="0" w:line="225" w:lineRule="atLeast"/>
        <w:ind w:left="795"/>
        <w:rPr>
          <w:rFonts w:ascii="Arial" w:eastAsia="Times New Roman" w:hAnsi="Arial" w:cs="Arial"/>
          <w:color w:val="000000"/>
          <w:sz w:val="18"/>
          <w:szCs w:val="18"/>
        </w:rPr>
      </w:pPr>
      <w:r w:rsidRPr="0069007A">
        <w:rPr>
          <w:rFonts w:ascii="Arial" w:eastAsia="Times New Roman" w:hAnsi="Arial" w:cs="Arial"/>
          <w:color w:val="000000"/>
          <w:sz w:val="18"/>
        </w:rPr>
        <w:t>As with men, women’s most common heart attack symptom is chest pain or discomfort. But women are somewhat more likely than men to experience some of the other common symptoms, particularly shortness of breath, nausea/vomiting and back or jaw pain.</w:t>
      </w:r>
      <w:r w:rsidRPr="0069007A">
        <w:rPr>
          <w:rFonts w:ascii="Arial" w:eastAsia="Times New Roman" w:hAnsi="Arial" w:cs="Arial"/>
          <w:color w:val="000000"/>
          <w:sz w:val="18"/>
          <w:szCs w:val="18"/>
        </w:rPr>
        <w:t xml:space="preserve"> </w:t>
      </w:r>
    </w:p>
    <w:p w:rsidR="0069007A" w:rsidRPr="0069007A" w:rsidRDefault="0069007A" w:rsidP="0069007A">
      <w:pPr>
        <w:spacing w:line="270" w:lineRule="atLeast"/>
        <w:rPr>
          <w:rFonts w:ascii="Arial" w:eastAsia="Times New Roman" w:hAnsi="Arial" w:cs="Arial"/>
          <w:color w:val="000000"/>
          <w:sz w:val="20"/>
          <w:szCs w:val="20"/>
        </w:rPr>
      </w:pPr>
      <w:r w:rsidRPr="0069007A">
        <w:rPr>
          <w:rFonts w:ascii="Arial" w:eastAsia="Times New Roman" w:hAnsi="Arial" w:cs="Arial"/>
          <w:color w:val="000000"/>
          <w:sz w:val="20"/>
          <w:szCs w:val="20"/>
        </w:rPr>
        <w:t>If you have any of these signs, don’t wait more than five minutes before calling for help. Call 9-1-1...Get to a hospital right away.</w:t>
      </w:r>
    </w:p>
    <w:p w:rsidR="0069007A" w:rsidRPr="0069007A" w:rsidRDefault="0069007A" w:rsidP="0069007A">
      <w:pPr>
        <w:spacing w:after="0" w:line="270" w:lineRule="atLeast"/>
        <w:rPr>
          <w:rFonts w:ascii="Arial" w:eastAsia="Times New Roman" w:hAnsi="Arial" w:cs="Arial"/>
          <w:color w:val="000000"/>
          <w:sz w:val="20"/>
          <w:szCs w:val="20"/>
        </w:rPr>
      </w:pPr>
      <w:r w:rsidRPr="0069007A">
        <w:rPr>
          <w:rFonts w:ascii="Arial" w:eastAsia="Times New Roman" w:hAnsi="Arial" w:cs="Arial"/>
          <w:b/>
          <w:bCs/>
          <w:color w:val="000000"/>
          <w:sz w:val="20"/>
          <w:szCs w:val="20"/>
        </w:rPr>
        <w:t>Stroke</w:t>
      </w:r>
      <w:r w:rsidR="00007393">
        <w:rPr>
          <w:rFonts w:ascii="Arial" w:eastAsia="Times New Roman" w:hAnsi="Arial" w:cs="Arial"/>
          <w:color w:val="000000"/>
          <w:sz w:val="20"/>
          <w:szCs w:val="20"/>
        </w:rPr>
        <w:br/>
        <w:t xml:space="preserve">Stroke is the No. 4 </w:t>
      </w:r>
      <w:r w:rsidRPr="0069007A">
        <w:rPr>
          <w:rFonts w:ascii="Arial" w:eastAsia="Times New Roman" w:hAnsi="Arial" w:cs="Arial"/>
          <w:color w:val="000000"/>
          <w:sz w:val="20"/>
          <w:szCs w:val="20"/>
        </w:rPr>
        <w:t>cause of death in America. It’s also a major cause of severe, long-term disability. Stroke and TIA (transient ischemic attack) happen when a blood vessel feeding the brain gets clogged or bursts. The signs of a TIA are like a stroke, but usually last only a few minutes. If you have any of these signs, don’t wait more than five minutes before calling for help.</w:t>
      </w:r>
    </w:p>
    <w:p w:rsidR="0069007A" w:rsidRPr="0069007A" w:rsidRDefault="0069007A" w:rsidP="0069007A">
      <w:pPr>
        <w:spacing w:line="270" w:lineRule="atLeast"/>
        <w:rPr>
          <w:rFonts w:ascii="Arial" w:eastAsia="Times New Roman" w:hAnsi="Arial" w:cs="Arial"/>
          <w:color w:val="000000"/>
          <w:sz w:val="20"/>
          <w:szCs w:val="20"/>
        </w:rPr>
      </w:pPr>
      <w:r w:rsidRPr="0069007A">
        <w:rPr>
          <w:rFonts w:ascii="Arial" w:eastAsia="Times New Roman" w:hAnsi="Arial" w:cs="Arial"/>
          <w:color w:val="000000"/>
          <w:sz w:val="20"/>
          <w:szCs w:val="20"/>
        </w:rPr>
        <w:t>Call 9-1-1 to get help fast if you have any of these, but remember that not all of these warning signs occur in every stroke.</w:t>
      </w:r>
    </w:p>
    <w:p w:rsidR="006F6ACD" w:rsidRPr="006F6ACD" w:rsidRDefault="006F6ACD" w:rsidP="006F6ACD">
      <w:pPr>
        <w:spacing w:after="0" w:line="270" w:lineRule="atLeast"/>
        <w:rPr>
          <w:rFonts w:ascii="Arial" w:eastAsia="Times New Roman" w:hAnsi="Arial" w:cs="Arial"/>
          <w:color w:val="000000"/>
          <w:sz w:val="20"/>
          <w:szCs w:val="20"/>
        </w:rPr>
      </w:pPr>
      <w:r w:rsidRPr="006F6ACD">
        <w:rPr>
          <w:rFonts w:ascii="Arial" w:eastAsia="Times New Roman" w:hAnsi="Arial" w:cs="Arial"/>
          <w:b/>
          <w:bCs/>
          <w:color w:val="000000"/>
          <w:sz w:val="20"/>
          <w:szCs w:val="20"/>
        </w:rPr>
        <w:t>Signs of Stroke and TIAs</w:t>
      </w:r>
    </w:p>
    <w:p w:rsidR="006F6ACD" w:rsidRPr="006F6ACD" w:rsidRDefault="006F6ACD" w:rsidP="006F6ACD">
      <w:pPr>
        <w:numPr>
          <w:ilvl w:val="0"/>
          <w:numId w:val="2"/>
        </w:numPr>
        <w:spacing w:after="0" w:line="225" w:lineRule="atLeast"/>
        <w:ind w:left="795"/>
        <w:rPr>
          <w:rFonts w:ascii="Arial" w:eastAsia="Times New Roman" w:hAnsi="Arial" w:cs="Arial"/>
          <w:color w:val="000000"/>
          <w:sz w:val="18"/>
          <w:szCs w:val="18"/>
        </w:rPr>
      </w:pPr>
      <w:r w:rsidRPr="006F6ACD">
        <w:rPr>
          <w:rFonts w:ascii="Arial" w:eastAsia="Times New Roman" w:hAnsi="Arial" w:cs="Arial"/>
          <w:color w:val="000000"/>
          <w:sz w:val="18"/>
        </w:rPr>
        <w:t>Sudden numbness or weakness of the face, arm or leg, especially on one side of the body</w:t>
      </w:r>
      <w:r w:rsidRPr="006F6ACD">
        <w:rPr>
          <w:rFonts w:ascii="Arial" w:eastAsia="Times New Roman" w:hAnsi="Arial" w:cs="Arial"/>
          <w:color w:val="000000"/>
          <w:sz w:val="18"/>
          <w:szCs w:val="18"/>
        </w:rPr>
        <w:t xml:space="preserve"> </w:t>
      </w:r>
    </w:p>
    <w:p w:rsidR="006F6ACD" w:rsidRPr="006F6ACD" w:rsidRDefault="006F6ACD" w:rsidP="006F6ACD">
      <w:pPr>
        <w:numPr>
          <w:ilvl w:val="0"/>
          <w:numId w:val="2"/>
        </w:numPr>
        <w:spacing w:after="0" w:line="225" w:lineRule="atLeast"/>
        <w:ind w:left="795"/>
        <w:rPr>
          <w:rFonts w:ascii="Arial" w:eastAsia="Times New Roman" w:hAnsi="Arial" w:cs="Arial"/>
          <w:color w:val="000000"/>
          <w:sz w:val="18"/>
          <w:szCs w:val="18"/>
        </w:rPr>
      </w:pPr>
      <w:r w:rsidRPr="006F6ACD">
        <w:rPr>
          <w:rFonts w:ascii="Arial" w:eastAsia="Times New Roman" w:hAnsi="Arial" w:cs="Arial"/>
          <w:color w:val="000000"/>
          <w:sz w:val="18"/>
        </w:rPr>
        <w:t>Sudden confusion, trouble speaking or understanding</w:t>
      </w:r>
      <w:r w:rsidRPr="006F6ACD">
        <w:rPr>
          <w:rFonts w:ascii="Arial" w:eastAsia="Times New Roman" w:hAnsi="Arial" w:cs="Arial"/>
          <w:color w:val="000000"/>
          <w:sz w:val="18"/>
          <w:szCs w:val="18"/>
        </w:rPr>
        <w:t xml:space="preserve"> </w:t>
      </w:r>
    </w:p>
    <w:p w:rsidR="006F6ACD" w:rsidRPr="006F6ACD" w:rsidRDefault="006F6ACD" w:rsidP="006F6ACD">
      <w:pPr>
        <w:numPr>
          <w:ilvl w:val="0"/>
          <w:numId w:val="2"/>
        </w:numPr>
        <w:spacing w:after="0" w:line="225" w:lineRule="atLeast"/>
        <w:ind w:left="795"/>
        <w:rPr>
          <w:rFonts w:ascii="Arial" w:eastAsia="Times New Roman" w:hAnsi="Arial" w:cs="Arial"/>
          <w:color w:val="000000"/>
          <w:sz w:val="18"/>
          <w:szCs w:val="18"/>
        </w:rPr>
      </w:pPr>
      <w:r w:rsidRPr="006F6ACD">
        <w:rPr>
          <w:rFonts w:ascii="Arial" w:eastAsia="Times New Roman" w:hAnsi="Arial" w:cs="Arial"/>
          <w:color w:val="000000"/>
          <w:sz w:val="18"/>
        </w:rPr>
        <w:t>Sudden trouble seeing in one or both eyes</w:t>
      </w:r>
      <w:r w:rsidRPr="006F6ACD">
        <w:rPr>
          <w:rFonts w:ascii="Arial" w:eastAsia="Times New Roman" w:hAnsi="Arial" w:cs="Arial"/>
          <w:color w:val="000000"/>
          <w:sz w:val="18"/>
          <w:szCs w:val="18"/>
        </w:rPr>
        <w:t xml:space="preserve"> </w:t>
      </w:r>
    </w:p>
    <w:p w:rsidR="006F6ACD" w:rsidRPr="006F6ACD" w:rsidRDefault="006F6ACD" w:rsidP="006F6ACD">
      <w:pPr>
        <w:numPr>
          <w:ilvl w:val="0"/>
          <w:numId w:val="2"/>
        </w:numPr>
        <w:spacing w:after="0" w:line="225" w:lineRule="atLeast"/>
        <w:ind w:left="795"/>
        <w:rPr>
          <w:rFonts w:ascii="Arial" w:eastAsia="Times New Roman" w:hAnsi="Arial" w:cs="Arial"/>
          <w:color w:val="000000"/>
          <w:sz w:val="18"/>
          <w:szCs w:val="18"/>
        </w:rPr>
      </w:pPr>
      <w:r w:rsidRPr="006F6ACD">
        <w:rPr>
          <w:rFonts w:ascii="Arial" w:eastAsia="Times New Roman" w:hAnsi="Arial" w:cs="Arial"/>
          <w:color w:val="000000"/>
          <w:sz w:val="18"/>
        </w:rPr>
        <w:t>Sudden trouble walking, dizziness, loss of balance or coordination</w:t>
      </w:r>
      <w:r w:rsidRPr="006F6ACD">
        <w:rPr>
          <w:rFonts w:ascii="Arial" w:eastAsia="Times New Roman" w:hAnsi="Arial" w:cs="Arial"/>
          <w:color w:val="000000"/>
          <w:sz w:val="18"/>
          <w:szCs w:val="18"/>
        </w:rPr>
        <w:t xml:space="preserve"> </w:t>
      </w:r>
    </w:p>
    <w:p w:rsidR="006F6ACD" w:rsidRPr="006F6ACD" w:rsidRDefault="006F6ACD" w:rsidP="006F6ACD">
      <w:pPr>
        <w:numPr>
          <w:ilvl w:val="0"/>
          <w:numId w:val="2"/>
        </w:numPr>
        <w:spacing w:after="0" w:line="225" w:lineRule="atLeast"/>
        <w:ind w:left="795"/>
        <w:rPr>
          <w:rFonts w:ascii="Arial" w:eastAsia="Times New Roman" w:hAnsi="Arial" w:cs="Arial"/>
          <w:color w:val="000000"/>
          <w:sz w:val="18"/>
          <w:szCs w:val="18"/>
        </w:rPr>
      </w:pPr>
      <w:r w:rsidRPr="006F6ACD">
        <w:rPr>
          <w:rFonts w:ascii="Arial" w:eastAsia="Times New Roman" w:hAnsi="Arial" w:cs="Arial"/>
          <w:color w:val="000000"/>
          <w:sz w:val="18"/>
        </w:rPr>
        <w:t>Sudden severe headache with no known cause</w:t>
      </w:r>
      <w:r w:rsidRPr="006F6ACD">
        <w:rPr>
          <w:rFonts w:ascii="Arial" w:eastAsia="Times New Roman" w:hAnsi="Arial" w:cs="Arial"/>
          <w:color w:val="000000"/>
          <w:sz w:val="18"/>
          <w:szCs w:val="18"/>
        </w:rPr>
        <w:t xml:space="preserve"> </w:t>
      </w:r>
    </w:p>
    <w:p w:rsidR="006F6ACD" w:rsidRPr="006F6ACD" w:rsidRDefault="006F6ACD" w:rsidP="006F6ACD">
      <w:pPr>
        <w:spacing w:line="270" w:lineRule="atLeast"/>
        <w:rPr>
          <w:rFonts w:ascii="Arial" w:eastAsia="Times New Roman" w:hAnsi="Arial" w:cs="Arial"/>
          <w:color w:val="000000"/>
          <w:sz w:val="20"/>
          <w:szCs w:val="20"/>
        </w:rPr>
      </w:pPr>
      <w:r w:rsidRPr="006F6ACD">
        <w:rPr>
          <w:rFonts w:ascii="Arial" w:eastAsia="Times New Roman" w:hAnsi="Arial" w:cs="Arial"/>
          <w:color w:val="000000"/>
          <w:sz w:val="20"/>
          <w:szCs w:val="20"/>
        </w:rPr>
        <w:t>Also, check the time so you’ll know when the first symptoms appeared. It’s very important to take immediate action. Research from the American Heart Association has shown that if given within three hours of the start of symptoms, a clot-busting drug can reduce long-term disability for the most common type of stroke.</w:t>
      </w:r>
    </w:p>
    <w:p w:rsidR="00D55B97" w:rsidRDefault="00D55B97" w:rsidP="001A4188">
      <w:pPr>
        <w:rPr>
          <w:rFonts w:cs="Times New Roman"/>
          <w:sz w:val="24"/>
          <w:szCs w:val="24"/>
        </w:rPr>
      </w:pPr>
    </w:p>
    <w:p w:rsidR="006F6ACD" w:rsidRPr="00791164" w:rsidRDefault="006F6ACD" w:rsidP="001A4188">
      <w:pPr>
        <w:rPr>
          <w:rFonts w:cs="Times New Roman"/>
          <w:sz w:val="24"/>
          <w:szCs w:val="24"/>
        </w:rPr>
      </w:pPr>
    </w:p>
    <w:sectPr w:rsidR="006F6ACD" w:rsidRPr="00791164" w:rsidSect="001B7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3A38"/>
    <w:multiLevelType w:val="multilevel"/>
    <w:tmpl w:val="8F540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9D0545"/>
    <w:multiLevelType w:val="multilevel"/>
    <w:tmpl w:val="91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07A"/>
    <w:rsid w:val="00007393"/>
    <w:rsid w:val="00013470"/>
    <w:rsid w:val="00172926"/>
    <w:rsid w:val="001A4188"/>
    <w:rsid w:val="001B72FF"/>
    <w:rsid w:val="001E5681"/>
    <w:rsid w:val="00322B1B"/>
    <w:rsid w:val="003F4C59"/>
    <w:rsid w:val="00434443"/>
    <w:rsid w:val="004C42E2"/>
    <w:rsid w:val="0069007A"/>
    <w:rsid w:val="006F6ACD"/>
    <w:rsid w:val="0070640F"/>
    <w:rsid w:val="00791164"/>
    <w:rsid w:val="00921FA6"/>
    <w:rsid w:val="00A0659C"/>
    <w:rsid w:val="00B4222F"/>
    <w:rsid w:val="00D55B97"/>
    <w:rsid w:val="00E5260D"/>
    <w:rsid w:val="00E752C8"/>
    <w:rsid w:val="00F72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64"/>
    <w:pPr>
      <w:spacing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07A"/>
    <w:pPr>
      <w:spacing w:after="0" w:line="270" w:lineRule="atLeast"/>
    </w:pPr>
    <w:rPr>
      <w:rFonts w:eastAsia="Times New Roman" w:cs="Times New Roman"/>
      <w:sz w:val="24"/>
      <w:szCs w:val="24"/>
    </w:rPr>
  </w:style>
  <w:style w:type="character" w:customStyle="1" w:styleId="black1">
    <w:name w:val="black1"/>
    <w:basedOn w:val="DefaultParagraphFont"/>
    <w:rsid w:val="0069007A"/>
    <w:rPr>
      <w:color w:val="000000"/>
    </w:rPr>
  </w:style>
</w:styles>
</file>

<file path=word/webSettings.xml><?xml version="1.0" encoding="utf-8"?>
<w:webSettings xmlns:r="http://schemas.openxmlformats.org/officeDocument/2006/relationships" xmlns:w="http://schemas.openxmlformats.org/wordprocessingml/2006/main">
  <w:divs>
    <w:div w:id="178278461">
      <w:bodyDiv w:val="1"/>
      <w:marLeft w:val="0"/>
      <w:marRight w:val="0"/>
      <w:marTop w:val="0"/>
      <w:marBottom w:val="0"/>
      <w:divBdr>
        <w:top w:val="none" w:sz="0" w:space="0" w:color="auto"/>
        <w:left w:val="none" w:sz="0" w:space="0" w:color="auto"/>
        <w:bottom w:val="none" w:sz="0" w:space="0" w:color="auto"/>
        <w:right w:val="none" w:sz="0" w:space="0" w:color="auto"/>
      </w:divBdr>
      <w:divsChild>
        <w:div w:id="166753208">
          <w:marLeft w:val="0"/>
          <w:marRight w:val="0"/>
          <w:marTop w:val="0"/>
          <w:marBottom w:val="0"/>
          <w:divBdr>
            <w:top w:val="none" w:sz="0" w:space="0" w:color="auto"/>
            <w:left w:val="none" w:sz="0" w:space="0" w:color="auto"/>
            <w:bottom w:val="none" w:sz="0" w:space="0" w:color="auto"/>
            <w:right w:val="none" w:sz="0" w:space="0" w:color="auto"/>
          </w:divBdr>
          <w:divsChild>
            <w:div w:id="151459044">
              <w:marLeft w:val="0"/>
              <w:marRight w:val="0"/>
              <w:marTop w:val="0"/>
              <w:marBottom w:val="0"/>
              <w:divBdr>
                <w:top w:val="none" w:sz="0" w:space="0" w:color="auto"/>
                <w:left w:val="none" w:sz="0" w:space="0" w:color="auto"/>
                <w:bottom w:val="none" w:sz="0" w:space="0" w:color="auto"/>
                <w:right w:val="none" w:sz="0" w:space="0" w:color="auto"/>
              </w:divBdr>
              <w:divsChild>
                <w:div w:id="723452942">
                  <w:marLeft w:val="0"/>
                  <w:marRight w:val="0"/>
                  <w:marTop w:val="0"/>
                  <w:marBottom w:val="0"/>
                  <w:divBdr>
                    <w:top w:val="none" w:sz="0" w:space="0" w:color="auto"/>
                    <w:left w:val="none" w:sz="0" w:space="0" w:color="auto"/>
                    <w:bottom w:val="none" w:sz="0" w:space="0" w:color="auto"/>
                    <w:right w:val="none" w:sz="0" w:space="0" w:color="auto"/>
                  </w:divBdr>
                  <w:divsChild>
                    <w:div w:id="1547451210">
                      <w:marLeft w:val="0"/>
                      <w:marRight w:val="0"/>
                      <w:marTop w:val="0"/>
                      <w:marBottom w:val="0"/>
                      <w:divBdr>
                        <w:top w:val="none" w:sz="0" w:space="0" w:color="auto"/>
                        <w:left w:val="none" w:sz="0" w:space="0" w:color="auto"/>
                        <w:bottom w:val="none" w:sz="0" w:space="0" w:color="auto"/>
                        <w:right w:val="none" w:sz="0" w:space="0" w:color="auto"/>
                      </w:divBdr>
                      <w:divsChild>
                        <w:div w:id="1361975103">
                          <w:marLeft w:val="0"/>
                          <w:marRight w:val="0"/>
                          <w:marTop w:val="0"/>
                          <w:marBottom w:val="300"/>
                          <w:divBdr>
                            <w:top w:val="none" w:sz="0" w:space="0" w:color="auto"/>
                            <w:left w:val="none" w:sz="0" w:space="0" w:color="auto"/>
                            <w:bottom w:val="none" w:sz="0" w:space="0" w:color="auto"/>
                            <w:right w:val="none" w:sz="0" w:space="0" w:color="auto"/>
                          </w:divBdr>
                          <w:divsChild>
                            <w:div w:id="1516112305">
                              <w:marLeft w:val="0"/>
                              <w:marRight w:val="0"/>
                              <w:marTop w:val="450"/>
                              <w:marBottom w:val="0"/>
                              <w:divBdr>
                                <w:top w:val="none" w:sz="0" w:space="0" w:color="auto"/>
                                <w:left w:val="none" w:sz="0" w:space="0" w:color="auto"/>
                                <w:bottom w:val="none" w:sz="0" w:space="0" w:color="auto"/>
                                <w:right w:val="none" w:sz="0" w:space="0" w:color="auto"/>
                              </w:divBdr>
                              <w:divsChild>
                                <w:div w:id="979072638">
                                  <w:marLeft w:val="0"/>
                                  <w:marRight w:val="0"/>
                                  <w:marTop w:val="0"/>
                                  <w:marBottom w:val="0"/>
                                  <w:divBdr>
                                    <w:top w:val="none" w:sz="0" w:space="0" w:color="auto"/>
                                    <w:left w:val="none" w:sz="0" w:space="0" w:color="auto"/>
                                    <w:bottom w:val="none" w:sz="0" w:space="0" w:color="auto"/>
                                    <w:right w:val="none" w:sz="0" w:space="0" w:color="auto"/>
                                  </w:divBdr>
                                  <w:divsChild>
                                    <w:div w:id="1631519789">
                                      <w:marLeft w:val="-45"/>
                                      <w:marRight w:val="0"/>
                                      <w:marTop w:val="0"/>
                                      <w:marBottom w:val="0"/>
                                      <w:divBdr>
                                        <w:top w:val="none" w:sz="0" w:space="0" w:color="auto"/>
                                        <w:left w:val="none" w:sz="0" w:space="0" w:color="auto"/>
                                        <w:bottom w:val="none" w:sz="0" w:space="0" w:color="auto"/>
                                        <w:right w:val="none" w:sz="0" w:space="0" w:color="auto"/>
                                      </w:divBdr>
                                      <w:divsChild>
                                        <w:div w:id="1594826566">
                                          <w:marLeft w:val="120"/>
                                          <w:marRight w:val="0"/>
                                          <w:marTop w:val="0"/>
                                          <w:marBottom w:val="0"/>
                                          <w:divBdr>
                                            <w:top w:val="none" w:sz="0" w:space="0" w:color="auto"/>
                                            <w:left w:val="none" w:sz="0" w:space="0" w:color="auto"/>
                                            <w:bottom w:val="none" w:sz="0" w:space="0" w:color="auto"/>
                                            <w:right w:val="none" w:sz="0" w:space="0" w:color="auto"/>
                                          </w:divBdr>
                                          <w:divsChild>
                                            <w:div w:id="1568227835">
                                              <w:marLeft w:val="0"/>
                                              <w:marRight w:val="0"/>
                                              <w:marTop w:val="0"/>
                                              <w:marBottom w:val="0"/>
                                              <w:divBdr>
                                                <w:top w:val="none" w:sz="0" w:space="0" w:color="auto"/>
                                                <w:left w:val="none" w:sz="0" w:space="0" w:color="auto"/>
                                                <w:bottom w:val="none" w:sz="0" w:space="0" w:color="auto"/>
                                                <w:right w:val="none" w:sz="0" w:space="0" w:color="auto"/>
                                              </w:divBdr>
                                              <w:divsChild>
                                                <w:div w:id="4418754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593460">
      <w:bodyDiv w:val="1"/>
      <w:marLeft w:val="0"/>
      <w:marRight w:val="0"/>
      <w:marTop w:val="0"/>
      <w:marBottom w:val="0"/>
      <w:divBdr>
        <w:top w:val="none" w:sz="0" w:space="0" w:color="auto"/>
        <w:left w:val="none" w:sz="0" w:space="0" w:color="auto"/>
        <w:bottom w:val="none" w:sz="0" w:space="0" w:color="auto"/>
        <w:right w:val="none" w:sz="0" w:space="0" w:color="auto"/>
      </w:divBdr>
      <w:divsChild>
        <w:div w:id="971331392">
          <w:marLeft w:val="0"/>
          <w:marRight w:val="0"/>
          <w:marTop w:val="0"/>
          <w:marBottom w:val="0"/>
          <w:divBdr>
            <w:top w:val="none" w:sz="0" w:space="0" w:color="auto"/>
            <w:left w:val="none" w:sz="0" w:space="0" w:color="auto"/>
            <w:bottom w:val="none" w:sz="0" w:space="0" w:color="auto"/>
            <w:right w:val="none" w:sz="0" w:space="0" w:color="auto"/>
          </w:divBdr>
          <w:divsChild>
            <w:div w:id="668019500">
              <w:marLeft w:val="0"/>
              <w:marRight w:val="0"/>
              <w:marTop w:val="0"/>
              <w:marBottom w:val="0"/>
              <w:divBdr>
                <w:top w:val="none" w:sz="0" w:space="0" w:color="auto"/>
                <w:left w:val="none" w:sz="0" w:space="0" w:color="auto"/>
                <w:bottom w:val="none" w:sz="0" w:space="0" w:color="auto"/>
                <w:right w:val="none" w:sz="0" w:space="0" w:color="auto"/>
              </w:divBdr>
              <w:divsChild>
                <w:div w:id="708995787">
                  <w:marLeft w:val="0"/>
                  <w:marRight w:val="0"/>
                  <w:marTop w:val="0"/>
                  <w:marBottom w:val="0"/>
                  <w:divBdr>
                    <w:top w:val="none" w:sz="0" w:space="0" w:color="auto"/>
                    <w:left w:val="none" w:sz="0" w:space="0" w:color="auto"/>
                    <w:bottom w:val="none" w:sz="0" w:space="0" w:color="auto"/>
                    <w:right w:val="none" w:sz="0" w:space="0" w:color="auto"/>
                  </w:divBdr>
                  <w:divsChild>
                    <w:div w:id="205339506">
                      <w:marLeft w:val="0"/>
                      <w:marRight w:val="0"/>
                      <w:marTop w:val="0"/>
                      <w:marBottom w:val="0"/>
                      <w:divBdr>
                        <w:top w:val="none" w:sz="0" w:space="0" w:color="auto"/>
                        <w:left w:val="none" w:sz="0" w:space="0" w:color="auto"/>
                        <w:bottom w:val="none" w:sz="0" w:space="0" w:color="auto"/>
                        <w:right w:val="none" w:sz="0" w:space="0" w:color="auto"/>
                      </w:divBdr>
                      <w:divsChild>
                        <w:div w:id="1041245000">
                          <w:marLeft w:val="0"/>
                          <w:marRight w:val="0"/>
                          <w:marTop w:val="0"/>
                          <w:marBottom w:val="300"/>
                          <w:divBdr>
                            <w:top w:val="none" w:sz="0" w:space="0" w:color="auto"/>
                            <w:left w:val="none" w:sz="0" w:space="0" w:color="auto"/>
                            <w:bottom w:val="none" w:sz="0" w:space="0" w:color="auto"/>
                            <w:right w:val="none" w:sz="0" w:space="0" w:color="auto"/>
                          </w:divBdr>
                          <w:divsChild>
                            <w:div w:id="1616060533">
                              <w:marLeft w:val="0"/>
                              <w:marRight w:val="0"/>
                              <w:marTop w:val="450"/>
                              <w:marBottom w:val="0"/>
                              <w:divBdr>
                                <w:top w:val="none" w:sz="0" w:space="0" w:color="auto"/>
                                <w:left w:val="none" w:sz="0" w:space="0" w:color="auto"/>
                                <w:bottom w:val="none" w:sz="0" w:space="0" w:color="auto"/>
                                <w:right w:val="none" w:sz="0" w:space="0" w:color="auto"/>
                              </w:divBdr>
                              <w:divsChild>
                                <w:div w:id="183788110">
                                  <w:marLeft w:val="0"/>
                                  <w:marRight w:val="0"/>
                                  <w:marTop w:val="0"/>
                                  <w:marBottom w:val="0"/>
                                  <w:divBdr>
                                    <w:top w:val="none" w:sz="0" w:space="0" w:color="auto"/>
                                    <w:left w:val="none" w:sz="0" w:space="0" w:color="auto"/>
                                    <w:bottom w:val="none" w:sz="0" w:space="0" w:color="auto"/>
                                    <w:right w:val="none" w:sz="0" w:space="0" w:color="auto"/>
                                  </w:divBdr>
                                  <w:divsChild>
                                    <w:div w:id="1721589827">
                                      <w:marLeft w:val="-45"/>
                                      <w:marRight w:val="0"/>
                                      <w:marTop w:val="0"/>
                                      <w:marBottom w:val="0"/>
                                      <w:divBdr>
                                        <w:top w:val="none" w:sz="0" w:space="0" w:color="auto"/>
                                        <w:left w:val="none" w:sz="0" w:space="0" w:color="auto"/>
                                        <w:bottom w:val="none" w:sz="0" w:space="0" w:color="auto"/>
                                        <w:right w:val="none" w:sz="0" w:space="0" w:color="auto"/>
                                      </w:divBdr>
                                      <w:divsChild>
                                        <w:div w:id="1560359608">
                                          <w:marLeft w:val="120"/>
                                          <w:marRight w:val="0"/>
                                          <w:marTop w:val="0"/>
                                          <w:marBottom w:val="0"/>
                                          <w:divBdr>
                                            <w:top w:val="none" w:sz="0" w:space="0" w:color="auto"/>
                                            <w:left w:val="none" w:sz="0" w:space="0" w:color="auto"/>
                                            <w:bottom w:val="none" w:sz="0" w:space="0" w:color="auto"/>
                                            <w:right w:val="none" w:sz="0" w:space="0" w:color="auto"/>
                                          </w:divBdr>
                                          <w:divsChild>
                                            <w:div w:id="962341566">
                                              <w:marLeft w:val="0"/>
                                              <w:marRight w:val="0"/>
                                              <w:marTop w:val="0"/>
                                              <w:marBottom w:val="0"/>
                                              <w:divBdr>
                                                <w:top w:val="none" w:sz="0" w:space="0" w:color="auto"/>
                                                <w:left w:val="none" w:sz="0" w:space="0" w:color="auto"/>
                                                <w:bottom w:val="none" w:sz="0" w:space="0" w:color="auto"/>
                                                <w:right w:val="none" w:sz="0" w:space="0" w:color="auto"/>
                                              </w:divBdr>
                                              <w:divsChild>
                                                <w:div w:id="309797048">
                                                  <w:marLeft w:val="0"/>
                                                  <w:marRight w:val="0"/>
                                                  <w:marTop w:val="0"/>
                                                  <w:marBottom w:val="375"/>
                                                  <w:divBdr>
                                                    <w:top w:val="none" w:sz="0" w:space="0" w:color="auto"/>
                                                    <w:left w:val="none" w:sz="0" w:space="0" w:color="auto"/>
                                                    <w:bottom w:val="none" w:sz="0" w:space="0" w:color="auto"/>
                                                    <w:right w:val="none" w:sz="0" w:space="0" w:color="auto"/>
                                                  </w:divBdr>
                                                </w:div>
                                                <w:div w:id="1067801809">
                                                  <w:marLeft w:val="0"/>
                                                  <w:marRight w:val="0"/>
                                                  <w:marTop w:val="0"/>
                                                  <w:marBottom w:val="375"/>
                                                  <w:divBdr>
                                                    <w:top w:val="none" w:sz="0" w:space="0" w:color="auto"/>
                                                    <w:left w:val="none" w:sz="0" w:space="0" w:color="auto"/>
                                                    <w:bottom w:val="none" w:sz="0" w:space="0" w:color="auto"/>
                                                    <w:right w:val="none" w:sz="0" w:space="0" w:color="auto"/>
                                                  </w:divBdr>
                                                </w:div>
                                                <w:div w:id="1004627606">
                                                  <w:marLeft w:val="0"/>
                                                  <w:marRight w:val="0"/>
                                                  <w:marTop w:val="0"/>
                                                  <w:marBottom w:val="375"/>
                                                  <w:divBdr>
                                                    <w:top w:val="none" w:sz="0" w:space="0" w:color="auto"/>
                                                    <w:left w:val="none" w:sz="0" w:space="0" w:color="auto"/>
                                                    <w:bottom w:val="none" w:sz="0" w:space="0" w:color="auto"/>
                                                    <w:right w:val="none" w:sz="0" w:space="0" w:color="auto"/>
                                                  </w:divBdr>
                                                </w:div>
                                                <w:div w:id="5820304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90652">
      <w:bodyDiv w:val="1"/>
      <w:marLeft w:val="0"/>
      <w:marRight w:val="0"/>
      <w:marTop w:val="0"/>
      <w:marBottom w:val="0"/>
      <w:divBdr>
        <w:top w:val="none" w:sz="0" w:space="0" w:color="auto"/>
        <w:left w:val="none" w:sz="0" w:space="0" w:color="auto"/>
        <w:bottom w:val="none" w:sz="0" w:space="0" w:color="auto"/>
        <w:right w:val="none" w:sz="0" w:space="0" w:color="auto"/>
      </w:divBdr>
      <w:divsChild>
        <w:div w:id="1785462820">
          <w:marLeft w:val="0"/>
          <w:marRight w:val="0"/>
          <w:marTop w:val="0"/>
          <w:marBottom w:val="0"/>
          <w:divBdr>
            <w:top w:val="none" w:sz="0" w:space="0" w:color="auto"/>
            <w:left w:val="none" w:sz="0" w:space="0" w:color="auto"/>
            <w:bottom w:val="none" w:sz="0" w:space="0" w:color="auto"/>
            <w:right w:val="none" w:sz="0" w:space="0" w:color="auto"/>
          </w:divBdr>
          <w:divsChild>
            <w:div w:id="1600141819">
              <w:marLeft w:val="0"/>
              <w:marRight w:val="0"/>
              <w:marTop w:val="0"/>
              <w:marBottom w:val="0"/>
              <w:divBdr>
                <w:top w:val="none" w:sz="0" w:space="0" w:color="auto"/>
                <w:left w:val="none" w:sz="0" w:space="0" w:color="auto"/>
                <w:bottom w:val="none" w:sz="0" w:space="0" w:color="auto"/>
                <w:right w:val="none" w:sz="0" w:space="0" w:color="auto"/>
              </w:divBdr>
              <w:divsChild>
                <w:div w:id="88047057">
                  <w:marLeft w:val="0"/>
                  <w:marRight w:val="0"/>
                  <w:marTop w:val="0"/>
                  <w:marBottom w:val="0"/>
                  <w:divBdr>
                    <w:top w:val="none" w:sz="0" w:space="0" w:color="auto"/>
                    <w:left w:val="none" w:sz="0" w:space="0" w:color="auto"/>
                    <w:bottom w:val="none" w:sz="0" w:space="0" w:color="auto"/>
                    <w:right w:val="none" w:sz="0" w:space="0" w:color="auto"/>
                  </w:divBdr>
                  <w:divsChild>
                    <w:div w:id="1494490037">
                      <w:marLeft w:val="0"/>
                      <w:marRight w:val="0"/>
                      <w:marTop w:val="0"/>
                      <w:marBottom w:val="0"/>
                      <w:divBdr>
                        <w:top w:val="none" w:sz="0" w:space="0" w:color="auto"/>
                        <w:left w:val="none" w:sz="0" w:space="0" w:color="auto"/>
                        <w:bottom w:val="none" w:sz="0" w:space="0" w:color="auto"/>
                        <w:right w:val="none" w:sz="0" w:space="0" w:color="auto"/>
                      </w:divBdr>
                      <w:divsChild>
                        <w:div w:id="1783111344">
                          <w:marLeft w:val="0"/>
                          <w:marRight w:val="0"/>
                          <w:marTop w:val="0"/>
                          <w:marBottom w:val="300"/>
                          <w:divBdr>
                            <w:top w:val="none" w:sz="0" w:space="0" w:color="auto"/>
                            <w:left w:val="none" w:sz="0" w:space="0" w:color="auto"/>
                            <w:bottom w:val="none" w:sz="0" w:space="0" w:color="auto"/>
                            <w:right w:val="none" w:sz="0" w:space="0" w:color="auto"/>
                          </w:divBdr>
                          <w:divsChild>
                            <w:div w:id="1260093438">
                              <w:marLeft w:val="0"/>
                              <w:marRight w:val="0"/>
                              <w:marTop w:val="450"/>
                              <w:marBottom w:val="0"/>
                              <w:divBdr>
                                <w:top w:val="none" w:sz="0" w:space="0" w:color="auto"/>
                                <w:left w:val="none" w:sz="0" w:space="0" w:color="auto"/>
                                <w:bottom w:val="none" w:sz="0" w:space="0" w:color="auto"/>
                                <w:right w:val="none" w:sz="0" w:space="0" w:color="auto"/>
                              </w:divBdr>
                              <w:divsChild>
                                <w:div w:id="310448351">
                                  <w:marLeft w:val="0"/>
                                  <w:marRight w:val="0"/>
                                  <w:marTop w:val="0"/>
                                  <w:marBottom w:val="0"/>
                                  <w:divBdr>
                                    <w:top w:val="none" w:sz="0" w:space="0" w:color="auto"/>
                                    <w:left w:val="none" w:sz="0" w:space="0" w:color="auto"/>
                                    <w:bottom w:val="none" w:sz="0" w:space="0" w:color="auto"/>
                                    <w:right w:val="none" w:sz="0" w:space="0" w:color="auto"/>
                                  </w:divBdr>
                                  <w:divsChild>
                                    <w:div w:id="379090255">
                                      <w:marLeft w:val="-45"/>
                                      <w:marRight w:val="0"/>
                                      <w:marTop w:val="0"/>
                                      <w:marBottom w:val="0"/>
                                      <w:divBdr>
                                        <w:top w:val="none" w:sz="0" w:space="0" w:color="auto"/>
                                        <w:left w:val="none" w:sz="0" w:space="0" w:color="auto"/>
                                        <w:bottom w:val="none" w:sz="0" w:space="0" w:color="auto"/>
                                        <w:right w:val="none" w:sz="0" w:space="0" w:color="auto"/>
                                      </w:divBdr>
                                      <w:divsChild>
                                        <w:div w:id="128523817">
                                          <w:marLeft w:val="120"/>
                                          <w:marRight w:val="0"/>
                                          <w:marTop w:val="0"/>
                                          <w:marBottom w:val="0"/>
                                          <w:divBdr>
                                            <w:top w:val="none" w:sz="0" w:space="0" w:color="auto"/>
                                            <w:left w:val="none" w:sz="0" w:space="0" w:color="auto"/>
                                            <w:bottom w:val="none" w:sz="0" w:space="0" w:color="auto"/>
                                            <w:right w:val="none" w:sz="0" w:space="0" w:color="auto"/>
                                          </w:divBdr>
                                          <w:divsChild>
                                            <w:div w:id="111940096">
                                              <w:marLeft w:val="0"/>
                                              <w:marRight w:val="0"/>
                                              <w:marTop w:val="0"/>
                                              <w:marBottom w:val="0"/>
                                              <w:divBdr>
                                                <w:top w:val="none" w:sz="0" w:space="0" w:color="auto"/>
                                                <w:left w:val="none" w:sz="0" w:space="0" w:color="auto"/>
                                                <w:bottom w:val="none" w:sz="0" w:space="0" w:color="auto"/>
                                                <w:right w:val="none" w:sz="0" w:space="0" w:color="auto"/>
                                              </w:divBdr>
                                              <w:divsChild>
                                                <w:div w:id="8935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christina.crews</dc:creator>
  <cp:keywords/>
  <dc:description/>
  <cp:lastModifiedBy>christina.crews</cp:lastModifiedBy>
  <cp:revision>2</cp:revision>
  <dcterms:created xsi:type="dcterms:W3CDTF">2012-01-24T15:54:00Z</dcterms:created>
  <dcterms:modified xsi:type="dcterms:W3CDTF">2012-01-24T15:54:00Z</dcterms:modified>
</cp:coreProperties>
</file>